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2E" w:rsidRDefault="00A3322E" w:rsidP="00A3322E">
      <w:pPr>
        <w:pStyle w:val="Title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Postkaartje schrijven</w:t>
      </w:r>
      <w:r>
        <w:rPr>
          <w:rFonts w:ascii="Verdana" w:hAnsi="Verdana"/>
          <w:b/>
        </w:rPr>
        <w:t xml:space="preserve"> </w:t>
      </w:r>
    </w:p>
    <w:p w:rsidR="00A3322E" w:rsidRDefault="00A3322E" w:rsidP="00A3322E"/>
    <w:p w:rsidR="00A3322E" w:rsidRDefault="00A3322E" w:rsidP="00A3322E">
      <w:pPr>
        <w:rPr>
          <w:rFonts w:ascii="Verdana" w:hAnsi="Verdana"/>
          <w:b/>
        </w:rPr>
      </w:pPr>
      <w:r>
        <w:rPr>
          <w:rFonts w:ascii="Verdana" w:hAnsi="Verdana"/>
          <w:b/>
        </w:rPr>
        <w:t>Informatie voor de leerkracht</w:t>
      </w:r>
    </w:p>
    <w:p w:rsidR="00A3322E" w:rsidRPr="00966CFC" w:rsidRDefault="00A3322E" w:rsidP="00A3322E">
      <w:pPr>
        <w:rPr>
          <w:rFonts w:ascii="Verdana" w:hAnsi="Verdana"/>
          <w:b/>
        </w:rPr>
      </w:pPr>
    </w:p>
    <w:p w:rsidR="00A3322E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Resultaat</w:t>
      </w:r>
      <w:r w:rsidRPr="00966CFC">
        <w:rPr>
          <w:rFonts w:ascii="Verdana" w:hAnsi="Verdana" w:cs="Agenda-Light"/>
          <w:sz w:val="24"/>
          <w:szCs w:val="20"/>
        </w:rPr>
        <w:t>:</w:t>
      </w:r>
      <w:r>
        <w:rPr>
          <w:rFonts w:ascii="Verdana" w:hAnsi="Verdana" w:cs="Agenda-Light"/>
          <w:sz w:val="24"/>
          <w:szCs w:val="20"/>
        </w:rPr>
        <w:t xml:space="preserve"> </w:t>
      </w:r>
      <w:r>
        <w:rPr>
          <w:rFonts w:ascii="Verdana" w:hAnsi="Verdana" w:cs="Agenda-Light"/>
          <w:sz w:val="24"/>
          <w:szCs w:val="20"/>
        </w:rPr>
        <w:t xml:space="preserve">Leerlingen maken duidelijk wat ze hopen te lezen. </w:t>
      </w:r>
    </w:p>
    <w:p w:rsidR="00A3322E" w:rsidRPr="00966CFC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A3322E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Werkwijze</w:t>
      </w:r>
      <w:r w:rsidRPr="00966CFC">
        <w:rPr>
          <w:rFonts w:ascii="Verdana" w:hAnsi="Verdana" w:cs="Agenda-Light"/>
          <w:sz w:val="24"/>
          <w:szCs w:val="20"/>
        </w:rPr>
        <w:t xml:space="preserve">: </w:t>
      </w:r>
      <w:r>
        <w:rPr>
          <w:rFonts w:ascii="Verdana" w:hAnsi="Verdana" w:cs="Agenda-Light"/>
          <w:sz w:val="24"/>
          <w:szCs w:val="20"/>
        </w:rPr>
        <w:t xml:space="preserve">De leerlingen gaan zelfstandig aan de slag. </w:t>
      </w:r>
      <w:r>
        <w:rPr>
          <w:rFonts w:ascii="Verdana" w:hAnsi="Verdana" w:cs="Agenda-Light"/>
          <w:sz w:val="24"/>
          <w:szCs w:val="20"/>
        </w:rPr>
        <w:t xml:space="preserve">Op het postkaartje noteren ze de naam van het boek, de naam van de auteur, en wat zij hopen te lezen. </w:t>
      </w:r>
      <w:r w:rsidR="001118F3">
        <w:rPr>
          <w:rFonts w:ascii="Verdana" w:hAnsi="Verdana" w:cs="Agenda-Light"/>
          <w:sz w:val="24"/>
          <w:szCs w:val="20"/>
        </w:rPr>
        <w:t>Ze kunnen ook bijvoorbeeld enkele vragen stellen aan de auteur. De leerlingen richten het</w:t>
      </w:r>
      <w:r>
        <w:rPr>
          <w:rFonts w:ascii="Verdana" w:hAnsi="Verdana" w:cs="Agenda-Light"/>
          <w:sz w:val="24"/>
          <w:szCs w:val="20"/>
        </w:rPr>
        <w:t xml:space="preserve"> postkaartje aan de auteur.</w:t>
      </w:r>
    </w:p>
    <w:p w:rsidR="00A3322E" w:rsidRPr="00966CFC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A3322E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24"/>
          <w:szCs w:val="20"/>
        </w:rPr>
      </w:pPr>
      <w:r w:rsidRPr="00966CFC">
        <w:rPr>
          <w:rFonts w:ascii="Verdana" w:hAnsi="Verdana" w:cs="Agenda-Light"/>
          <w:b/>
          <w:sz w:val="24"/>
          <w:szCs w:val="20"/>
        </w:rPr>
        <w:t xml:space="preserve">Benodigdheden: </w:t>
      </w:r>
    </w:p>
    <w:p w:rsidR="00A3322E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b/>
          <w:sz w:val="24"/>
          <w:szCs w:val="20"/>
        </w:rPr>
        <w:t>-</w:t>
      </w:r>
      <w:r>
        <w:rPr>
          <w:rFonts w:ascii="Verdana" w:hAnsi="Verdana" w:cs="Agenda-Light"/>
          <w:sz w:val="24"/>
          <w:szCs w:val="20"/>
        </w:rPr>
        <w:t xml:space="preserve"> Werkblad</w:t>
      </w:r>
    </w:p>
    <w:p w:rsidR="001118F3" w:rsidRDefault="001118F3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- Eventueel: instructiekader: hoe maak ik een goede vraag?</w:t>
      </w:r>
    </w:p>
    <w:p w:rsidR="00A3322E" w:rsidRDefault="00A3322E" w:rsidP="00A3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A3322E" w:rsidRDefault="00A3322E" w:rsidP="00A3322E"/>
    <w:p w:rsidR="001118F3" w:rsidRDefault="001118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8F3" w:rsidRPr="00DA6915" w:rsidTr="00997E13">
        <w:tc>
          <w:tcPr>
            <w:tcW w:w="9062" w:type="dxa"/>
            <w:shd w:val="clear" w:color="auto" w:fill="FFD966" w:themeFill="accent4" w:themeFillTint="99"/>
          </w:tcPr>
          <w:p w:rsidR="001118F3" w:rsidRPr="00DA6915" w:rsidRDefault="001118F3" w:rsidP="00997E13">
            <w:pPr>
              <w:rPr>
                <w:b/>
                <w:szCs w:val="24"/>
              </w:rPr>
            </w:pPr>
            <w:r w:rsidRPr="00DA6915">
              <w:rPr>
                <w:b/>
                <w:szCs w:val="24"/>
              </w:rPr>
              <w:lastRenderedPageBreak/>
              <w:t>Tips: Hoe maak je een correcte vraag?</w:t>
            </w:r>
          </w:p>
          <w:p w:rsidR="001118F3" w:rsidRPr="00DA6915" w:rsidRDefault="001118F3" w:rsidP="00997E13">
            <w:pPr>
              <w:rPr>
                <w:b/>
                <w:szCs w:val="24"/>
              </w:rPr>
            </w:pPr>
          </w:p>
        </w:tc>
      </w:tr>
    </w:tbl>
    <w:p w:rsidR="001118F3" w:rsidRPr="00DA6915" w:rsidRDefault="001118F3" w:rsidP="001118F3">
      <w:pPr>
        <w:rPr>
          <w:szCs w:val="24"/>
        </w:rPr>
      </w:pPr>
      <w:r>
        <w:rPr>
          <w:noProof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4AB97" wp14:editId="7857BD35">
                <wp:simplePos x="0" y="0"/>
                <wp:positionH relativeFrom="column">
                  <wp:posOffset>-139631</wp:posOffset>
                </wp:positionH>
                <wp:positionV relativeFrom="paragraph">
                  <wp:posOffset>-709823</wp:posOffset>
                </wp:positionV>
                <wp:extent cx="6070294" cy="8438921"/>
                <wp:effectExtent l="19050" t="19050" r="45085" b="387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294" cy="843892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79175" id="Rechthoek 2" o:spid="_x0000_s1026" style="position:absolute;margin-left:-11pt;margin-top:-55.9pt;width:478pt;height:6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" filled="f" strokecolor="black [3213]" strokeweight="4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1118F3" w:rsidRPr="00DA6915" w:rsidTr="00997E13">
        <w:tc>
          <w:tcPr>
            <w:tcW w:w="2405" w:type="dxa"/>
            <w:shd w:val="clear" w:color="auto" w:fill="FFFF00"/>
          </w:tcPr>
          <w:p w:rsidR="001118F3" w:rsidRPr="00DA6915" w:rsidRDefault="001118F3" w:rsidP="00997E13">
            <w:pPr>
              <w:rPr>
                <w:b/>
                <w:color w:val="333333"/>
                <w:szCs w:val="24"/>
              </w:rPr>
            </w:pPr>
            <w:r w:rsidRPr="00DA6915">
              <w:rPr>
                <w:b/>
                <w:color w:val="333333"/>
                <w:szCs w:val="24"/>
              </w:rPr>
              <w:t>Wees specifiek!</w:t>
            </w:r>
          </w:p>
        </w:tc>
      </w:tr>
    </w:tbl>
    <w:p w:rsidR="001118F3" w:rsidRPr="00DA6915" w:rsidRDefault="001118F3" w:rsidP="001118F3">
      <w:pPr>
        <w:rPr>
          <w:color w:val="333333"/>
          <w:szCs w:val="24"/>
        </w:rPr>
      </w:pP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u w:val="single"/>
          <w:shd w:val="clear" w:color="auto" w:fill="FFFFFF"/>
        </w:rPr>
        <w:t>Voorbeeld: Welk merk water drinkt u?</w:t>
      </w:r>
      <w:r w:rsidRPr="00DA6915">
        <w:rPr>
          <w:color w:val="333333"/>
          <w:szCs w:val="24"/>
          <w:u w:val="single"/>
        </w:rPr>
        <w:br/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Wat als de persoon meerdere merken water drinkt?  Dan is het niet meteen duidelijk wat de persoon moet invullen.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Betere vragen zijn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Welk merk water verkiest u? Welke merken water heeft u in de laatste maand gedronken?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118F3" w:rsidRPr="00DA6915" w:rsidTr="00997E13">
        <w:tc>
          <w:tcPr>
            <w:tcW w:w="3539" w:type="dxa"/>
            <w:shd w:val="clear" w:color="auto" w:fill="FFFF00"/>
          </w:tcPr>
          <w:p w:rsidR="001118F3" w:rsidRPr="00DA6915" w:rsidRDefault="001118F3" w:rsidP="00997E13">
            <w:pPr>
              <w:rPr>
                <w:b/>
                <w:color w:val="333333"/>
                <w:szCs w:val="24"/>
              </w:rPr>
            </w:pPr>
            <w:r w:rsidRPr="00DA6915">
              <w:rPr>
                <w:b/>
                <w:color w:val="333333"/>
                <w:szCs w:val="24"/>
              </w:rPr>
              <w:t>Gebruik eenvoudige woorden!</w:t>
            </w:r>
          </w:p>
        </w:tc>
      </w:tr>
    </w:tbl>
    <w:p w:rsidR="001118F3" w:rsidRDefault="001118F3" w:rsidP="001118F3">
      <w:pPr>
        <w:rPr>
          <w:color w:val="333333"/>
          <w:szCs w:val="24"/>
          <w:shd w:val="clear" w:color="auto" w:fill="FFFFFF"/>
        </w:rPr>
      </w:pP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u w:val="single"/>
          <w:shd w:val="clear" w:color="auto" w:fill="FFFFFF"/>
        </w:rPr>
        <w:t>Slecht voorbeeld</w:t>
      </w:r>
      <w:r w:rsidRPr="00DA6915">
        <w:rPr>
          <w:color w:val="333333"/>
          <w:szCs w:val="24"/>
          <w:shd w:val="clear" w:color="auto" w:fill="FFFFFF"/>
        </w:rPr>
        <w:t>: In welke mate worden onze producten goed gedistribueerd in de Retail?</w:t>
      </w:r>
    </w:p>
    <w:p w:rsidR="001118F3" w:rsidRPr="00DA6915" w:rsidRDefault="001118F3" w:rsidP="001118F3">
      <w:pPr>
        <w:rPr>
          <w:rStyle w:val="Strong"/>
          <w:color w:val="333333"/>
          <w:szCs w:val="24"/>
          <w:shd w:val="clear" w:color="auto" w:fill="FFFFFF"/>
        </w:rPr>
      </w:pP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u w:val="single"/>
          <w:shd w:val="clear" w:color="auto" w:fill="FFFFFF"/>
        </w:rPr>
        <w:t>Goed voorbeeld</w:t>
      </w:r>
      <w:r w:rsidRPr="00DA6915">
        <w:rPr>
          <w:color w:val="333333"/>
          <w:szCs w:val="24"/>
          <w:shd w:val="clear" w:color="auto" w:fill="FFFFFF"/>
        </w:rPr>
        <w:t>: Kan u onze producten gemakkelijk vinden in de winkels?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118F3" w:rsidRPr="00DA6915" w:rsidTr="00997E13">
        <w:tc>
          <w:tcPr>
            <w:tcW w:w="4106" w:type="dxa"/>
            <w:shd w:val="clear" w:color="auto" w:fill="FFFF00"/>
          </w:tcPr>
          <w:p w:rsidR="001118F3" w:rsidRPr="00DA6915" w:rsidRDefault="001118F3" w:rsidP="00997E13">
            <w:pPr>
              <w:rPr>
                <w:b/>
                <w:color w:val="333333"/>
                <w:szCs w:val="24"/>
              </w:rPr>
            </w:pPr>
            <w:r w:rsidRPr="00DA6915">
              <w:rPr>
                <w:b/>
                <w:color w:val="333333"/>
                <w:szCs w:val="24"/>
              </w:rPr>
              <w:t>Vermijd dubbelzinnige woorden!</w:t>
            </w:r>
          </w:p>
        </w:tc>
      </w:tr>
    </w:tbl>
    <w:p w:rsidR="001118F3" w:rsidRPr="00DA6915" w:rsidRDefault="001118F3" w:rsidP="001118F3">
      <w:pPr>
        <w:rPr>
          <w:color w:val="333333"/>
          <w:szCs w:val="24"/>
          <w:shd w:val="clear" w:color="auto" w:fill="FFFFFF"/>
        </w:rPr>
      </w:pP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 xml:space="preserve">Dubbelzinnige woorden kunnen per persoon een andere betekenis hebben. </w:t>
      </w:r>
    </w:p>
    <w:p w:rsidR="001118F3" w:rsidRPr="00DA6915" w:rsidRDefault="001118F3" w:rsidP="001118F3">
      <w:pPr>
        <w:rPr>
          <w:color w:val="333333"/>
          <w:szCs w:val="24"/>
          <w:shd w:val="clear" w:color="auto" w:fill="FFFFFF"/>
        </w:rPr>
      </w:pPr>
      <w:r w:rsidRPr="00DA6915">
        <w:rPr>
          <w:color w:val="333333"/>
          <w:szCs w:val="24"/>
          <w:u w:val="single"/>
          <w:shd w:val="clear" w:color="auto" w:fill="FFFFFF"/>
        </w:rPr>
        <w:t>Voorbeeld:</w:t>
      </w:r>
      <w:r w:rsidRPr="00DA6915">
        <w:rPr>
          <w:color w:val="333333"/>
          <w:szCs w:val="24"/>
          <w:shd w:val="clear" w:color="auto" w:fill="FFFFFF"/>
        </w:rPr>
        <w:t xml:space="preserve">  de vraag hoe vaak ga je naar een restaurant met als antwoordopties  nooit, soms, regelmatig, vaak, heel vaak. Het is moeilijk besluiten te trekken uit deze antwoordmogelijkheden: de ene respondent vindt 1 keer per week regelmatig en de andere vindt 1 keer per week heel vaak. </w:t>
      </w:r>
    </w:p>
    <w:p w:rsidR="001118F3" w:rsidRPr="00DA6915" w:rsidRDefault="001118F3" w:rsidP="001118F3">
      <w:pPr>
        <w:pStyle w:val="ListParagraph"/>
        <w:rPr>
          <w:color w:val="333333"/>
          <w:szCs w:val="24"/>
          <w:u w:val="single"/>
          <w:shd w:val="clear" w:color="auto" w:fill="FFFFFF"/>
        </w:rPr>
      </w:pPr>
      <w:r w:rsidRPr="00DA6915">
        <w:rPr>
          <w:color w:val="333333"/>
          <w:szCs w:val="24"/>
          <w:u w:val="single"/>
          <w:shd w:val="clear" w:color="auto" w:fill="FFFFFF"/>
        </w:rPr>
        <w:t>Beter:</w:t>
      </w:r>
    </w:p>
    <w:p w:rsidR="001118F3" w:rsidRPr="00DA6915" w:rsidRDefault="001118F3" w:rsidP="001118F3">
      <w:pPr>
        <w:pStyle w:val="ListParagraph"/>
        <w:rPr>
          <w:szCs w:val="24"/>
        </w:rPr>
      </w:pPr>
      <w:r w:rsidRPr="00DA6915">
        <w:rPr>
          <w:color w:val="333333"/>
          <w:szCs w:val="24"/>
          <w:shd w:val="clear" w:color="auto" w:fill="FFFFFF"/>
        </w:rPr>
        <w:t>- Minder dan 1 keer per maand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- 1 keer per maand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- 2 keer per maand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- 3 tot 4 keer per maand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- 5 tot 10 keer per maand</w:t>
      </w:r>
      <w:r w:rsidRPr="00DA6915">
        <w:rPr>
          <w:color w:val="333333"/>
          <w:szCs w:val="24"/>
        </w:rPr>
        <w:br/>
      </w:r>
      <w:r w:rsidRPr="00DA6915">
        <w:rPr>
          <w:color w:val="333333"/>
          <w:szCs w:val="24"/>
          <w:shd w:val="clear" w:color="auto" w:fill="FFFFFF"/>
        </w:rPr>
        <w:t>- meer dan 10 keer per maand</w:t>
      </w:r>
    </w:p>
    <w:p w:rsidR="001118F3" w:rsidRDefault="001118F3" w:rsidP="00A3322E">
      <w:bookmarkStart w:id="0" w:name="_GoBack"/>
      <w:bookmarkEnd w:id="0"/>
    </w:p>
    <w:p w:rsidR="00C36059" w:rsidRDefault="00C36059"/>
    <w:p w:rsidR="00A3322E" w:rsidRDefault="00A3322E">
      <w:r>
        <w:br w:type="page"/>
      </w:r>
    </w:p>
    <w:p w:rsidR="00A3322E" w:rsidRDefault="00A3322E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Werkblad</w:t>
      </w:r>
    </w:p>
    <w:p w:rsidR="00A3322E" w:rsidRDefault="00A3322E">
      <w:pPr>
        <w:rPr>
          <w:rFonts w:ascii="Verdana" w:hAnsi="Verdana"/>
          <w:b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9CB006F" wp14:editId="3BDC7199">
            <wp:simplePos x="0" y="0"/>
            <wp:positionH relativeFrom="column">
              <wp:posOffset>-472419</wp:posOffset>
            </wp:positionH>
            <wp:positionV relativeFrom="paragraph">
              <wp:posOffset>385822</wp:posOffset>
            </wp:positionV>
            <wp:extent cx="6731991" cy="4687948"/>
            <wp:effectExtent l="0" t="0" r="0" b="0"/>
            <wp:wrapSquare wrapText="bothSides"/>
            <wp:docPr id="1" name="Picture 1" descr="http://www.rgbstock.nl/cache1nxeir/users/a/am/ambroz/300/mfBY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bstock.nl/cache1nxeir/users/a/am/ambroz/300/mfBYAW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91" cy="468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22E" w:rsidRPr="00A3322E" w:rsidRDefault="00A3322E">
      <w:pPr>
        <w:rPr>
          <w:rFonts w:ascii="Verdana" w:hAnsi="Verdana"/>
          <w:b/>
          <w:sz w:val="24"/>
        </w:rPr>
      </w:pPr>
    </w:p>
    <w:sectPr w:rsidR="00A3322E" w:rsidRPr="00A3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E"/>
    <w:rsid w:val="001118F3"/>
    <w:rsid w:val="00A3322E"/>
    <w:rsid w:val="00C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7735-CB6C-4D22-B567-9BB7A2B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2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3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8F3"/>
    <w:rPr>
      <w:b/>
      <w:bCs/>
    </w:rPr>
  </w:style>
  <w:style w:type="paragraph" w:styleId="ListParagraph">
    <w:name w:val="List Paragraph"/>
    <w:basedOn w:val="Normal"/>
    <w:uiPriority w:val="34"/>
    <w:qFormat/>
    <w:rsid w:val="001118F3"/>
    <w:pPr>
      <w:ind w:left="720"/>
      <w:contextualSpacing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Yessie Barasso</dc:creator>
  <cp:keywords/>
  <dc:description/>
  <cp:lastModifiedBy>Yessie Barasso</cp:lastModifiedBy>
  <cp:revision>2</cp:revision>
  <dcterms:created xsi:type="dcterms:W3CDTF">2016-05-31T17:01:00Z</dcterms:created>
  <dcterms:modified xsi:type="dcterms:W3CDTF">2016-05-31T17:07:00Z</dcterms:modified>
</cp:coreProperties>
</file>